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3C" w:rsidRDefault="00E4487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правоприменительной практике при осуществлении администрацией Севского муниципального района</w:t>
      </w:r>
      <w:r w:rsidR="00283643">
        <w:rPr>
          <w:rFonts w:ascii="Times New Roman" w:hAnsi="Times New Roman" w:cs="Times New Roman"/>
          <w:b/>
          <w:sz w:val="28"/>
          <w:szCs w:val="28"/>
        </w:rPr>
        <w:t xml:space="preserve"> Брянской области в лице комитета по управлению муниципальным имуществом</w:t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283643">
        <w:rPr>
          <w:rFonts w:ascii="Times New Roman" w:hAnsi="Times New Roman" w:cs="Times New Roman"/>
          <w:b/>
          <w:sz w:val="28"/>
          <w:szCs w:val="28"/>
        </w:rPr>
        <w:t xml:space="preserve"> земельного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Севского </w:t>
      </w:r>
      <w:r w:rsidR="00D61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Брянской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E914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доклад подготовлен в соответствии с частью 3 статьи 47 Федерального закона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:rsidR="008A553C" w:rsidRDefault="008A553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6DBF" w:rsidRPr="00216DBF" w:rsidRDefault="00E4487D" w:rsidP="00216DBF">
      <w:pPr>
        <w:pStyle w:val="ab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Общие сведения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муниципальном</w:t>
      </w: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земельном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контроле на территории</w:t>
      </w: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Севского муниципального района Брянской области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 территории муниципального образования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Севский муниципальный район Брянской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осуществлялся на основании следующих нормативных правовых актов: 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5E48D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№ 131-ФЗ «Об общих принципах организации местного самоуправления в Российской Федерации»;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Устава 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Севского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совета народных депутатов от 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муниципальном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контроле на территории Севского муниципа</w:t>
      </w:r>
      <w:r w:rsidR="00E91491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Брянской области»;</w:t>
      </w:r>
    </w:p>
    <w:p w:rsidR="00E91491" w:rsidRDefault="00E91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Решения Севского районного совета народных депутатов от 22.05.2025г. № 93 «Об утверждении Положения об осуществлении муниципального земельного контроля на территории Севского муниципального района Брянской области».</w:t>
      </w:r>
    </w:p>
    <w:p w:rsidR="008A553C" w:rsidRDefault="00E448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Предметом муниципального 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на территории муниципального образования являлось соблюдение </w:t>
      </w:r>
      <w:r w:rsidR="00E91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юридическими лицами, индивидуальными предпринимателями, гражданами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8A553C" w:rsidRPr="00BC2AA8" w:rsidRDefault="00E448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Объектами муниципального </w:t>
      </w:r>
      <w:r w:rsidR="002D5AD5"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земельного 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контроля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согласно Положения 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явля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>ются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:</w:t>
      </w:r>
    </w:p>
    <w:p w:rsidR="002D017A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91491"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деятельность, действия (бездействие) контролируемых лиц в сфере использования и охраны</w:t>
      </w:r>
      <w:r w:rsidR="00E914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земель,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2D5AD5" w:rsidRDefault="004110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- 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объекты, которыми граждане и организации владеют и (или)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пользуются, и к которым предъявляются обязательные требования в ходе осуществления муниципального контроля.</w:t>
      </w:r>
    </w:p>
    <w:p w:rsidR="008A553C" w:rsidRDefault="00E4487D">
      <w:pPr>
        <w:pStyle w:val="a6"/>
        <w:tabs>
          <w:tab w:val="left" w:pos="1276"/>
        </w:tabs>
        <w:ind w:firstLine="70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Положением о муниципальном </w:t>
      </w:r>
      <w:r w:rsidR="00DA7BDD">
        <w:rPr>
          <w:rFonts w:ascii="Times New Roman" w:eastAsia="Times New Roman" w:hAnsi="Times New Roman" w:cs="Times New Roman"/>
          <w:lang w:eastAsia="ru-RU"/>
        </w:rPr>
        <w:t xml:space="preserve">земельном контроле </w:t>
      </w:r>
      <w:r>
        <w:rPr>
          <w:rFonts w:ascii="Times New Roman" w:eastAsia="Times New Roman" w:hAnsi="Times New Roman" w:cs="Times New Roman"/>
          <w:lang w:eastAsia="ru-RU"/>
        </w:rPr>
        <w:t xml:space="preserve">на территории Севского муниципального района Брянской области определены ключевые показатели вида контроля и их целевые значения. </w:t>
      </w:r>
      <w:r>
        <w:rPr>
          <w:rFonts w:ascii="Times New Roman" w:hAnsi="Times New Roman" w:cs="Times New Roman"/>
        </w:rPr>
        <w:t>Однако в 202</w:t>
      </w:r>
      <w:r w:rsidR="00224EA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году, в условиях действия моратория, введенного постановлением Правительства Российской Федерации от 10.03.2022 №336 «Об особенностях организации и осуществления государственного контроля (надзора), муниципального контроля» (далее - </w:t>
      </w:r>
      <w:r w:rsidRPr="005E48DB">
        <w:rPr>
          <w:rFonts w:ascii="Times New Roman" w:hAnsi="Times New Roman" w:cs="Times New Roman"/>
        </w:rPr>
        <w:t>постановление) внеплановые контрольные мероприятия в отношении контролируемых лиц не проводились. В соответствии с п.10 данного</w:t>
      </w:r>
      <w:r>
        <w:rPr>
          <w:rFonts w:ascii="Times New Roman" w:hAnsi="Times New Roman" w:cs="Times New Roman"/>
        </w:rPr>
        <w:t xml:space="preserve"> постановления были проведены профилактические мероприятия. </w:t>
      </w:r>
    </w:p>
    <w:p w:rsidR="008A553C" w:rsidRDefault="00E4487D">
      <w:pPr>
        <w:pStyle w:val="a6"/>
        <w:tabs>
          <w:tab w:val="left" w:pos="1276"/>
        </w:tabs>
        <w:ind w:firstLine="709"/>
      </w:pPr>
      <w:r>
        <w:rPr>
          <w:rFonts w:ascii="Times New Roman" w:hAnsi="Times New Roman" w:cs="Times New Roman"/>
        </w:rPr>
        <w:t>Случаев причинения контролируемыми лицами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возникновения чрезвычайных ситуаций природного и техногенного характера не установлено</w:t>
      </w:r>
      <w:r>
        <w:t>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устраненных нарушений из числа выявленных нарушений обязательных требований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обоснованных жалоб на действия (бездействие) контрольного органа и (или) его должностного лица при проведении контрольных мероприятий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отмененных результатов контрольных мероприятий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контрольных мероприятий, по результатам которых были выявлены нарушения, но не приняты соответствующие меры административного воздействия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вынесенных судебных решений о назначении административного наказания по материалам контрольного органа –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8A553C" w:rsidRDefault="008A55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Сведения об организации муниципального</w:t>
      </w:r>
      <w:r w:rsidR="00FD0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земельного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контроля</w:t>
      </w:r>
    </w:p>
    <w:p w:rsidR="008A553C" w:rsidRDefault="00216D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</w:t>
      </w:r>
      <w:r w:rsidR="00E44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территории муниципального образования</w:t>
      </w:r>
    </w:p>
    <w:p w:rsidR="008A553C" w:rsidRDefault="008A5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="00FD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 территории Севского муниципального района Брянской области преимущественно осуществляется путем проведения профилактических мероприятий и контрольных мероприятий без взаимодействия с контролируемым лицом. </w:t>
      </w:r>
    </w:p>
    <w:p w:rsidR="008A553C" w:rsidRDefault="00216D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данного вида муниципального контроля от лица администрации муниципального образования осуще</w:t>
      </w:r>
      <w:r w:rsidR="00FD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ствляли </w:t>
      </w:r>
      <w:r w:rsidR="00FD0F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должностные лица комитета по управлению муниципальным имуществом администрации Севского муниципального района Брянской области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муниципального образования внесена необходимая информация и документы в следующие информационный системы: Единый реестр контрольных (надзорных) мероприятий (ЕРКНМ), Единый реестр видов контроля (ЕРВК). 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224EA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жалоб на действия должностных лиц органа контроля не поступало.</w:t>
      </w:r>
    </w:p>
    <w:p w:rsidR="008A553C" w:rsidRDefault="008A55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Сведения о профилактике рисков причинения вреда (ущерба)</w:t>
      </w: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муниципального контроля контрольный орган проводит следующие виды профилактических мероприятий: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механизмов открытости, а также информирования граждан и юридических лиц на официальном сайте администрации муниципального образования размещалась информация о нормативно-правовом регулировании вида контроля.</w:t>
      </w:r>
    </w:p>
    <w:p w:rsidR="008A553C" w:rsidRDefault="00447DE8" w:rsidP="00B665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224EAD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проведено</w:t>
      </w:r>
      <w:r w:rsidR="00511E0E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135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C2AA8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информирование. </w:t>
      </w:r>
      <w:r w:rsidR="00C97A43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рофилактические визиты не проводились.</w:t>
      </w: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Сведения о контрольных мероприятиях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C97A43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контроль осуществляется Контрольным органом посредством о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 проведения следующих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внеплановых контрольных мероприятий: </w:t>
      </w:r>
      <w:r w:rsidRP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инспекционный визит, рейдовый осмотр, документарная проверка, выездная проверка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соблюдением обязательных т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ребований, выездное обследование.</w:t>
      </w:r>
    </w:p>
    <w:p w:rsidR="008A553C" w:rsidRDefault="00C97A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осуществления муниципального земельного контроля 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87D" w:rsidRP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мероприятия не проводились.</w:t>
      </w:r>
    </w:p>
    <w:p w:rsidR="008A553C" w:rsidRDefault="00B665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система оценки и управления рисками при осуществлении муниципального 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применяется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плановые контрольные мероприятия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году,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проводились.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202</w:t>
      </w:r>
      <w:r w:rsidR="00BC2AA8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внеплановые контрольные мероприятия также не проводились, в связи с отсутствием оснований (положительный результат эффективности проведения мероприятий, направленных на профилактику нарушений обязательных требований).</w:t>
      </w:r>
    </w:p>
    <w:p w:rsidR="008A553C" w:rsidRDefault="00517BF9">
      <w:pPr>
        <w:pStyle w:val="ConsPlusNormal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Обращения, жалобы</w:t>
      </w:r>
      <w:r w:rsidR="00E4487D">
        <w:rPr>
          <w:sz w:val="28"/>
          <w:szCs w:val="28"/>
        </w:rPr>
        <w:t xml:space="preserve"> от граждан и юридических </w:t>
      </w:r>
      <w:r>
        <w:rPr>
          <w:sz w:val="28"/>
          <w:szCs w:val="28"/>
        </w:rPr>
        <w:t>лиц в</w:t>
      </w:r>
      <w:r w:rsidR="00E4487D">
        <w:rPr>
          <w:sz w:val="28"/>
          <w:szCs w:val="28"/>
        </w:rPr>
        <w:t xml:space="preserve"> 202</w:t>
      </w:r>
      <w:r w:rsidR="00BC2AA8">
        <w:rPr>
          <w:sz w:val="28"/>
          <w:szCs w:val="28"/>
        </w:rPr>
        <w:t>5</w:t>
      </w:r>
      <w:r w:rsidR="00E4487D">
        <w:rPr>
          <w:sz w:val="28"/>
          <w:szCs w:val="28"/>
        </w:rPr>
        <w:t xml:space="preserve"> году не поступали.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Протоколы об административных правонарушениях не составлялись.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Выводы и предложения по итогам организации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53C" w:rsidRDefault="00E44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осуществления вида контроля</w:t>
      </w:r>
    </w:p>
    <w:p w:rsidR="008A553C" w:rsidRDefault="00E44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 202</w:t>
      </w:r>
      <w:r w:rsidR="00BC2AA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году в целях реализации перехода на положения Федерального закона № 248-ФЗ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Севским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администрацией Севского муниципального района был принят ряд нормативных правовых актов, устанавливающих порядок организации и осущ</w:t>
      </w:r>
      <w:r w:rsidR="003413A2">
        <w:rPr>
          <w:rFonts w:ascii="Times New Roman" w:hAnsi="Times New Roman" w:cs="Times New Roman"/>
          <w:sz w:val="28"/>
          <w:szCs w:val="28"/>
        </w:rPr>
        <w:t>ествление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C97A43">
        <w:rPr>
          <w:rFonts w:ascii="Times New Roman" w:hAnsi="Times New Roman" w:cs="Times New Roman"/>
          <w:sz w:val="28"/>
          <w:szCs w:val="28"/>
        </w:rPr>
        <w:t xml:space="preserve"> земельного</w:t>
      </w:r>
      <w:r>
        <w:rPr>
          <w:rFonts w:ascii="Times New Roman" w:hAnsi="Times New Roman" w:cs="Times New Roman"/>
          <w:sz w:val="28"/>
          <w:szCs w:val="28"/>
        </w:rPr>
        <w:t xml:space="preserve"> контроля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53C" w:rsidRDefault="00E44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Кроме того, администрация Севского муниципального района внесла в Единый реестр контрольных (надзорных) мероприятий (ЕРКНМ), Единый реестр видов контроля (ЕРВК) информацию и документы, необходимые для осуществления муниципального контроля.  </w:t>
      </w:r>
    </w:p>
    <w:p w:rsidR="008A553C" w:rsidRDefault="00E4487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недопущения нарушений обязательных требований законодательства Российской Федерации в сфере </w:t>
      </w:r>
      <w:r w:rsidR="00132031">
        <w:rPr>
          <w:rFonts w:ascii="Times New Roman" w:hAnsi="Times New Roman" w:cs="Times New Roman"/>
          <w:sz w:val="28"/>
          <w:szCs w:val="28"/>
        </w:rPr>
        <w:t>земельн</w:t>
      </w:r>
      <w:r w:rsidR="005012B4">
        <w:rPr>
          <w:rFonts w:ascii="Times New Roman" w:hAnsi="Times New Roman" w:cs="Times New Roman"/>
          <w:sz w:val="28"/>
          <w:szCs w:val="28"/>
        </w:rPr>
        <w:t>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муниципального образования размещаются нормативные правовые акты, содержащие обязательные требования, оценка соблюдения которых является предметом муниципального контроля, а также актуальная информация по вопросам соблюдения требований действующего законодательства.</w:t>
      </w:r>
    </w:p>
    <w:p w:rsidR="005E1B13" w:rsidRDefault="005E1B1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B13" w:rsidRDefault="005E1B13" w:rsidP="005E1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Севского</w:t>
      </w:r>
    </w:p>
    <w:p w:rsidR="005E1B13" w:rsidRPr="005E1B13" w:rsidRDefault="005E1B13" w:rsidP="005E1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32031">
        <w:rPr>
          <w:rFonts w:ascii="Times New Roman" w:hAnsi="Times New Roman" w:cs="Times New Roman"/>
          <w:sz w:val="28"/>
          <w:szCs w:val="28"/>
        </w:rPr>
        <w:t>М.В. Большунов</w:t>
      </w:r>
    </w:p>
    <w:p w:rsidR="008A553C" w:rsidRDefault="008A55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A553C">
      <w:pgSz w:w="11906" w:h="16838"/>
      <w:pgMar w:top="567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4002F"/>
    <w:multiLevelType w:val="hybridMultilevel"/>
    <w:tmpl w:val="88AA8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3C"/>
    <w:rsid w:val="00075E89"/>
    <w:rsid w:val="00132031"/>
    <w:rsid w:val="00216DBF"/>
    <w:rsid w:val="00224EAD"/>
    <w:rsid w:val="00283643"/>
    <w:rsid w:val="002D017A"/>
    <w:rsid w:val="002D5AD5"/>
    <w:rsid w:val="003413A2"/>
    <w:rsid w:val="00345ED0"/>
    <w:rsid w:val="004110B8"/>
    <w:rsid w:val="00447DE8"/>
    <w:rsid w:val="005012B4"/>
    <w:rsid w:val="00511E0E"/>
    <w:rsid w:val="00517BF9"/>
    <w:rsid w:val="005E1B13"/>
    <w:rsid w:val="005E48DB"/>
    <w:rsid w:val="00725086"/>
    <w:rsid w:val="008A553C"/>
    <w:rsid w:val="008B2EA9"/>
    <w:rsid w:val="00B66589"/>
    <w:rsid w:val="00BC2AA8"/>
    <w:rsid w:val="00C97A43"/>
    <w:rsid w:val="00D61BB3"/>
    <w:rsid w:val="00D63135"/>
    <w:rsid w:val="00DA7BDD"/>
    <w:rsid w:val="00E4487D"/>
    <w:rsid w:val="00E91491"/>
    <w:rsid w:val="00FA6B15"/>
    <w:rsid w:val="00FD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BFD95"/>
  <w15:docId w15:val="{C5D6AB50-C573-478F-8767-800091DA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585D2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6"/>
    <w:qFormat/>
    <w:rsid w:val="003715D8"/>
    <w:rPr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semiHidden/>
    <w:qFormat/>
    <w:rsid w:val="003715D8"/>
  </w:style>
  <w:style w:type="paragraph" w:styleId="a7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a5"/>
    <w:rsid w:val="003715D8"/>
    <w:pPr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8">
    <w:name w:val="List"/>
    <w:basedOn w:val="a6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C2AD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qFormat/>
    <w:rsid w:val="00585D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16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Sevsk</cp:lastModifiedBy>
  <cp:revision>13</cp:revision>
  <cp:lastPrinted>2024-02-14T12:53:00Z</cp:lastPrinted>
  <dcterms:created xsi:type="dcterms:W3CDTF">2024-02-14T12:39:00Z</dcterms:created>
  <dcterms:modified xsi:type="dcterms:W3CDTF">2026-02-26T12:18:00Z</dcterms:modified>
  <dc:language>ru-RU</dc:language>
</cp:coreProperties>
</file>